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954" w:hanging="0"/>
        <w:rPr>
          <w:rFonts w:ascii="Times New Roman" w:hAnsi="Times New Roman" w:cs="Times New Roman"/>
          <w:sz w:val="24"/>
          <w:szCs w:val="24"/>
        </w:rPr>
      </w:pPr>
      <w:r>
        <w:rPr>
          <w:rFonts w:cs="Times New Roman" w:ascii="Times New Roman" w:hAnsi="Times New Roman"/>
          <w:color w:val="111111"/>
          <w:sz w:val="24"/>
          <w:szCs w:val="24"/>
        </w:rPr>
        <w:t xml:space="preserve">PATVIRTINTA </w:t>
      </w:r>
    </w:p>
    <w:p>
      <w:pPr>
        <w:pStyle w:val="Normal"/>
        <w:spacing w:lineRule="auto" w:line="240" w:before="0" w:after="0"/>
        <w:ind w:left="5954" w:hanging="0"/>
        <w:rPr/>
      </w:pPr>
      <w:r>
        <w:rPr>
          <w:rFonts w:cs="Times New Roman" w:ascii="Times New Roman" w:hAnsi="Times New Roman"/>
          <w:b w:val="false"/>
          <w:bCs w:val="false"/>
          <w:color w:val="111111"/>
          <w:sz w:val="24"/>
          <w:szCs w:val="24"/>
        </w:rPr>
        <w:t xml:space="preserve">Kauno </w:t>
      </w:r>
      <w:r>
        <w:rPr>
          <w:rStyle w:val="StrongEmphasis"/>
          <w:rFonts w:cs="Times New Roman" w:ascii="Times New Roman" w:hAnsi="Times New Roman"/>
          <w:b w:val="false"/>
          <w:bCs w:val="false"/>
          <w:i w:val="false"/>
          <w:caps w:val="false"/>
          <w:smallCaps w:val="false"/>
          <w:color w:val="111111"/>
          <w:spacing w:val="0"/>
          <w:sz w:val="24"/>
          <w:szCs w:val="24"/>
        </w:rPr>
        <w:t xml:space="preserve"> Tirkiliškių mokyklos-darželio</w:t>
      </w:r>
      <w:r>
        <w:rPr>
          <w:rFonts w:cs="Times New Roman" w:ascii="Times New Roman" w:hAnsi="Times New Roman"/>
          <w:b w:val="false"/>
          <w:bCs w:val="false"/>
          <w:color w:val="111111"/>
          <w:sz w:val="24"/>
          <w:szCs w:val="24"/>
        </w:rPr>
        <w:t xml:space="preserve"> </w:t>
      </w:r>
      <w:r>
        <w:rPr>
          <w:rFonts w:cs="Times New Roman" w:ascii="Times New Roman" w:hAnsi="Times New Roman"/>
          <w:color w:val="111111"/>
          <w:sz w:val="24"/>
          <w:szCs w:val="24"/>
        </w:rPr>
        <w:t xml:space="preserve"> </w:t>
      </w:r>
    </w:p>
    <w:p>
      <w:pPr>
        <w:pStyle w:val="Normal"/>
        <w:spacing w:lineRule="auto" w:line="240" w:before="0" w:after="0"/>
        <w:ind w:left="5954" w:hanging="0"/>
        <w:rPr>
          <w:color w:val="111111"/>
        </w:rPr>
      </w:pPr>
      <w:r>
        <w:rPr>
          <w:rFonts w:cs="Times New Roman" w:ascii="Times New Roman" w:hAnsi="Times New Roman"/>
          <w:color w:val="111111"/>
          <w:sz w:val="24"/>
          <w:szCs w:val="24"/>
        </w:rPr>
        <w:t>direktoriaus 2019 m.rugsėjo 23 d.</w:t>
      </w:r>
    </w:p>
    <w:p>
      <w:pPr>
        <w:pStyle w:val="Normal"/>
        <w:spacing w:lineRule="auto" w:line="240" w:before="0" w:after="0"/>
        <w:ind w:left="5954" w:hanging="0"/>
        <w:rPr/>
      </w:pPr>
      <w:r>
        <w:rPr>
          <w:rFonts w:cs="Times New Roman" w:ascii="Times New Roman" w:hAnsi="Times New Roman"/>
          <w:color w:val="111111"/>
          <w:sz w:val="24"/>
          <w:szCs w:val="24"/>
        </w:rPr>
        <w:t>įsakymu Nr. V-</w:t>
      </w:r>
      <w:r>
        <w:rPr>
          <w:rFonts w:cs="Times New Roman" w:ascii="Times New Roman" w:hAnsi="Times New Roman"/>
          <w:color w:val="111111"/>
          <w:sz w:val="24"/>
          <w:szCs w:val="24"/>
        </w:rPr>
        <w:t>36</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color w:val="111111"/>
        </w:rPr>
      </w:pPr>
      <w:r>
        <w:rPr>
          <w:rFonts w:cs="Times New Roman" w:ascii="Times New Roman" w:hAnsi="Times New Roman"/>
          <w:b/>
          <w:color w:val="111111"/>
          <w:sz w:val="24"/>
          <w:szCs w:val="24"/>
        </w:rPr>
        <w:t>KAUNO TIRKILIŠKIŲ MOKYKLOS-DARŽELIO</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VIDINIŲ INFORMACIJOS APIE PAŽEIDIMUS TEIKIMO KANALŲ ĮDIEGIMO IR JŲ FUNKCIONAVIMO UŽTIKRINIMO TVARKOS APRAŠAS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 SKYRIUS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BENDROSIOS NUOSTATOS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jc w:val="both"/>
        <w:rPr/>
      </w:pPr>
      <w:r>
        <w:rPr>
          <w:rFonts w:cs="Times New Roman" w:ascii="Times New Roman" w:hAnsi="Times New Roman"/>
          <w:sz w:val="24"/>
          <w:szCs w:val="24"/>
        </w:rPr>
        <w:t xml:space="preserve">Vidinių informacijos apie pažeidimus teikimo kanalų įdiegimo ir jų funkcionavimo užtikrinimo tvarkos apraše (toliau – Aprašas) nustatomi </w:t>
      </w:r>
      <w:r>
        <w:rPr>
          <w:rFonts w:cs="Times New Roman" w:ascii="Times New Roman" w:hAnsi="Times New Roman"/>
          <w:color w:val="111111"/>
          <w:sz w:val="24"/>
          <w:szCs w:val="24"/>
        </w:rPr>
        <w:t>Kauno Tirkiliškių mokykloje-darželyje (toliau – Įstaiga) diegiamų vidinių inform</w:t>
      </w:r>
      <w:r>
        <w:rPr>
          <w:rFonts w:cs="Times New Roman" w:ascii="Times New Roman" w:hAnsi="Times New Roman"/>
          <w:sz w:val="24"/>
          <w:szCs w:val="24"/>
        </w:rPr>
        <w:t>acijos apie pažeidimus teikimo kanalų reikalavimai, jų funkcionavimas, informacijos apie pažeidimus teikimo kanalų reikalavimai, jų funkcionavimas, informacijos apie pažeidimus teikimas, tyrimas, tvarkymas ir konfidencialumo užtikrinimas įstaigoje.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Apraše vartojamos sąvokos: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informacija apie pažeidimą –</w:t>
      </w:r>
      <w:r>
        <w:rPr>
          <w:rFonts w:cs="Times New Roman" w:ascii="Times New Roman" w:hAnsi="Times New Roman"/>
          <w:sz w:val="24"/>
          <w:szCs w:val="24"/>
        </w:rPr>
        <w:t xml:space="preserve"> vidinių informacijos apie pažeidimus teikimo kanalu arba kompetentingai institucijai tiesiogiai arba viešai teikiama asmens informacija apie šios tvarkos 2.4 dalyje nustatytus požymius atitinkantį pažeidimą;</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 xml:space="preserve">Kompetentingas subjektas (asmuo) </w:t>
      </w:r>
      <w:r>
        <w:rPr>
          <w:rFonts w:cs="Times New Roman" w:ascii="Times New Roman" w:hAnsi="Times New Roman"/>
          <w:sz w:val="24"/>
          <w:szCs w:val="24"/>
        </w:rPr>
        <w:t>– Įstaigoje paskirtas asmuo, asmenų grupė ar specialus padalinys, kurie administruoja vidinius informacijos apie pažeidimus teikimo kanalus, nagrinėja jais gautą informaciją apie pažeidimus, užtikrina asmens, pateikusio informaciją apie  pažeidimus, konfidencialumą;</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Konfidencialumas</w:t>
      </w:r>
      <w:r>
        <w:rPr>
          <w:rFonts w:cs="Times New Roman" w:ascii="Times New Roman" w:hAnsi="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Pažeidimas</w:t>
      </w:r>
      <w:r>
        <w:rPr>
          <w:rFonts w:cs="Times New Roman" w:ascii="Times New Roman" w:hAnsi="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Pranešėjas</w:t>
      </w:r>
      <w:r>
        <w:rPr>
          <w:rFonts w:cs="Times New Roman" w:ascii="Times New Roman" w:hAnsi="Times New Roman"/>
          <w:sz w:val="24"/>
          <w:szCs w:val="24"/>
        </w:rPr>
        <w:t xml:space="preserve"> – asmuo, kuris pateikia informaciją apie pažeidimą Įstaigoje, su kuria jį sieja ar siejo darbo santykiai arba sutartiniai santykiai ir kurį kompetentinga institucija pripažįsta pranešėju;</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Pranešimas</w:t>
      </w:r>
      <w:r>
        <w:rPr>
          <w:rFonts w:cs="Times New Roman" w:ascii="Times New Roman" w:hAnsi="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Vidinis informacijos apie pažeidimus teikimo kanalas</w:t>
      </w:r>
      <w:r>
        <w:rPr>
          <w:rFonts w:cs="Times New Roman" w:ascii="Times New Roman" w:hAnsi="Times New Roman"/>
          <w:sz w:val="24"/>
          <w:szCs w:val="24"/>
        </w:rPr>
        <w:t xml:space="preserve"> – Įstaigoje nustatyta tvarka sukurta ir taikoma informacijos apie pažeidimus šioje Įstaigoje teikimo, tyrimo ir asmens informavimo procedūra.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II SKYRIUS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BENDRIEJI VIDINIŲ INFORMACIJOS APIE PAŽEIDIMUS TEIKIMO KANALŲ REIKALAVIMAI</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Vidiniai informacijos apie pažeidimus teikimo kanalai (toliau – vidiniai kanalai) diegiami visose savivaldybės įstaigose.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Įstaigose, kuriose dirba 50 ir daugiau darbuotojų, privalo būti diegiami vidiniai kanalai.</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III SKYRIUS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INFORMACIJOS APIE PAŽEIDIMĄ TEIKIMAS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Įstaigoje galimybė apie pažeidimą pranešti vidiniu kanalu turi būti užtikrinta bet kuriam asmeniui, kurį su Įstaiga sieja ar siejo tarnybos ar darbo santykiai, sutartiniai santykiai ir pan.</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Pagrindas teikti informaciją apie pažeidimą – ją teikiančio asmens turima informacija apie pažeidimą Įstaigoje.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IV SKYRIUS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KOMPETENTINGAS SUBJEKTAS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Įstaigos vadovas paskiria kompetentingą asmenį, kuris Įstaigoje administruoja vidinį kanalą, kurio reputacija nekelia abejonių dėl galimybių tinkamai įgyvendinti Aprašo nuostatas. Aprašo reikalavimus įgyvendinančiam kompetentingam asmeniui negali būti daromas poveikis ar kitaip trukdoma atlikti jam šiame Apraše priskirtas funkcijas.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Kompetentingas asmuo, įgyvendindamas Aprašo reikalavimus, atlieka šias funkcijas: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analizuoja ir tvirtina vidiniu kanalu gautą informaciją apie pažeidimus;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užtikrina vidiniu kanalu informaciją apie pažeidimą pateikusio asmens konfidencialumą;</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renka ir kaupia nuasmenintus statistinius duomenis apie gautų pranešimų skaičių ir jų nagrinėjimo rezultatus;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atlieka kitas Apraše nustatytas funkcijas.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vykdydamas jam paskirtas funkcijas, turi teisę:</w:t>
      </w:r>
    </w:p>
    <w:p>
      <w:pPr>
        <w:pStyle w:val="ListParagraph"/>
        <w:numPr>
          <w:ilvl w:val="1"/>
          <w:numId w:val="2"/>
        </w:numPr>
        <w:jc w:val="both"/>
        <w:rPr>
          <w:rFonts w:ascii="Times New Roman" w:hAnsi="Times New Roman" w:cs="Times New Roman"/>
          <w:sz w:val="24"/>
          <w:szCs w:val="24"/>
        </w:rPr>
      </w:pPr>
      <w:r>
        <w:rPr>
          <w:rFonts w:cs="Times New Roman" w:ascii="Times New Roman" w:hAnsi="Times New Roman"/>
          <w:sz w:val="24"/>
          <w:szCs w:val="24"/>
        </w:rPr>
        <w:t>gauti reikiamą informaciją ir duomenis iš jam nepavaldžių Įstaigos darbuotojų, padalinių;</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tirdamas vidiniu kanalu gautą informaciją apie pažeidimą priimti su tyrimo atlikimu susijusius sprendimus, kurie yra privalomi visiems Įstaigos darbuotojams.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Informacija apie paskirtą kompetentingą asmenį, jo kontaktus, taip pat apie informacijos apie pažeidimus teikimo ir nagrinėjimo Įstaigoje procedūrą teikiama Įstaigos vidiniais ir išoriniais komunikavimo kanalais.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V SKYRIUS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INFORMACIJOS APIE PAŽEIDIMUS TEIKIMO BŪDAI IR NAGRINĖJIMAS</w:t>
      </w:r>
    </w:p>
    <w:p>
      <w:pPr>
        <w:pStyle w:val="ListParagraph"/>
        <w:numPr>
          <w:ilvl w:val="0"/>
          <w:numId w:val="1"/>
        </w:numPr>
        <w:jc w:val="both"/>
        <w:rPr/>
      </w:pPr>
      <w:r>
        <w:rPr>
          <w:rFonts w:cs="Times New Roman" w:ascii="Times New Roman" w:hAnsi="Times New Roman"/>
          <w:sz w:val="24"/>
          <w:szCs w:val="24"/>
        </w:rPr>
        <w:t xml:space="preserve">Įstaigoje įdiegiamas vidinis pranešimų kanalas, kuriame informaciją apie pažeidimus galima teikti kompetentingam asmeniui asmeniškai arba el. paštu </w:t>
      </w:r>
      <w:hyperlink r:id="rId2">
        <w:r>
          <w:rPr>
            <w:rStyle w:val="InternetLink"/>
            <w:rFonts w:cs="Times New Roman" w:ascii="Times New Roman" w:hAnsi="Times New Roman"/>
            <w:color w:val="111111"/>
            <w:sz w:val="24"/>
            <w:szCs w:val="24"/>
          </w:rPr>
          <w:t>tirkiliskiumd@tirkiliskiupradine.lt</w:t>
        </w:r>
      </w:hyperlink>
      <w:r>
        <w:rPr>
          <w:rFonts w:cs="Times New Roman" w:ascii="Times New Roman" w:hAnsi="Times New Roman"/>
          <w:color w:val="111111"/>
          <w:sz w:val="24"/>
          <w:szCs w:val="24"/>
        </w:rPr>
        <w:t xml:space="preserve">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Informaciją apie pažeidimą teikiantis asmuo turi teisę teikti informaciją vidiniu kanalu – užpildyti nustatytos formos pranešimą apie pažeidimą (Aprašo 1 priedas) arba apie pažeidimą pranešti laisvos formos pranešimu, kuriame turi būti pateikta Aprašo 14 punkte nurodyta informacija. Pranešimo formoje prašomi pateikti asmens duomenys reikalingi identifikuoti asmenį sprendžiant klausimą dėl pranešėjo statuso jam suteikimo ir yra saugomi ne trumpiau kaip trejus metus nuo jų gavimo dienos.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Informaciją apie pažeidimą teikiantis asmuo nurodo:</w:t>
      </w:r>
    </w:p>
    <w:p>
      <w:pPr>
        <w:pStyle w:val="ListParagraph"/>
        <w:numPr>
          <w:ilvl w:val="1"/>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kas, kada, kokiu būdu ir kokį pažeidimą padarė, daro ar rengiasi daryti ir pan.;</w:t>
      </w:r>
    </w:p>
    <w:p>
      <w:pPr>
        <w:pStyle w:val="ListParagraph"/>
        <w:numPr>
          <w:ilvl w:val="1"/>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sužinojimo apie pažeidimą data ir aplinkybės;</w:t>
      </w:r>
    </w:p>
    <w:p>
      <w:pPr>
        <w:pStyle w:val="ListParagraph"/>
        <w:numPr>
          <w:ilvl w:val="1"/>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savo vardą, pavardę, asmens kodą, kitus kontaktinius duomenis;</w:t>
      </w:r>
    </w:p>
    <w:p>
      <w:pPr>
        <w:pStyle w:val="ListParagraph"/>
        <w:numPr>
          <w:ilvl w:val="1"/>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jei įmanoma, pateikia bet kokius turimus dokumentus, duomenis ar informaciją, atskleidžiančią galimo pažeidimo požymius.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Įstaigoje nustatomos vidinės administracinės procedūros, užtikrinančios vidiniu kanalu gautos informacijos turinio ir kitų duomenų, leidžiančių identifikuoti informaciją apie pažeidimą pateikusį asmenį, konfidencialumą. Kompetentingas asmuo pasirašo Konfidencialumo pasižadėjimą (Aprašo 2 priedas).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Konfidencialumas užtikrinamas nepaisant gautos informacijos apie pažeidimą tyrimo rezultatų.</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Konfidencialumo užtikrinti nebūtina, kai to raštu prašo informaciją apie pažeidimą pateikęs asmuo arba jei jo informacija yra žinomai melaginga.</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per penkias darbo dienas po informacijos apie pažeidimą gavimo raštu informuoja informaciją pateikusį asmenį apie priimtą sprendimą dėl informacijos nagrinėjimo. Sprendimas nenagrinėti informaciją turi būti motyvuotas.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informuoja informaciją apie pažeidimą pateikusį asmenį apie taikytą atsakomybę asmeniui, padariusiam nusižengimą.</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 (Aprašo 1 priedas).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VI SKYRIUS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BAIGIAMOSIOS NUOSTATOS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Visi Įstaigos darbuotojai su šiuo Aprašu yra supažindinami pasirašytinai.</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Asmenys, pažeidę Aprašo reikalavimus, atsako teisės aktų nustatyta tvarka.</w:t>
      </w:r>
    </w:p>
    <w:p>
      <w:pPr>
        <w:pStyle w:val="Normal"/>
        <w:jc w:val="center"/>
        <w:rPr>
          <w:rFonts w:ascii="Times New Roman" w:hAnsi="Times New Roman" w:cs="Times New Roman"/>
          <w:sz w:val="24"/>
          <w:szCs w:val="24"/>
        </w:rPr>
      </w:pPr>
      <w:r>
        <w:rPr>
          <w:rFonts w:cs="Times New Roman" w:ascii="Times New Roman" w:hAnsi="Times New Roman"/>
          <w:sz w:val="24"/>
          <w:szCs w:val="24"/>
        </w:rPr>
        <w:t>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ind w:left="4820" w:hanging="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before="0" w:after="0"/>
        <w:rPr/>
      </w:pPr>
      <w:r>
        <w:rPr>
          <w:rFonts w:cs="Times New Roman" w:ascii="Times New Roman" w:hAnsi="Times New Roman"/>
          <w:sz w:val="24"/>
          <w:szCs w:val="24"/>
          <w:lang w:eastAsia="ar-SA"/>
        </w:rPr>
        <w:t xml:space="preserve">                                                                         </w:t>
      </w:r>
      <w:r>
        <w:rPr>
          <w:rFonts w:cs="Times New Roman" w:ascii="Times New Roman" w:hAnsi="Times New Roman"/>
          <w:color w:val="FF0000"/>
          <w:sz w:val="24"/>
          <w:szCs w:val="24"/>
          <w:lang w:eastAsia="ar-SA"/>
        </w:rPr>
        <w:t xml:space="preserve"> </w:t>
      </w:r>
      <w:r>
        <w:rPr>
          <w:rFonts w:cs="Times New Roman" w:ascii="Times New Roman" w:hAnsi="Times New Roman"/>
          <w:color w:val="111111"/>
          <w:sz w:val="24"/>
          <w:szCs w:val="24"/>
          <w:lang w:eastAsia="ar-SA"/>
        </w:rPr>
        <w:t>Kauno Tirkiliškių mokytklos-darželio Vidinių</w:t>
      </w:r>
    </w:p>
    <w:p>
      <w:pPr>
        <w:pStyle w:val="Normal"/>
        <w:spacing w:before="0" w:after="0"/>
        <w:rPr>
          <w:rFonts w:ascii="Times New Roman" w:hAnsi="Times New Roman" w:cs="Times New Roman"/>
          <w:color w:val="FF0000"/>
          <w:sz w:val="24"/>
          <w:szCs w:val="24"/>
          <w:lang w:eastAsia="ar-SA"/>
        </w:rPr>
      </w:pP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lang w:eastAsia="ar-SA"/>
        </w:rPr>
        <w:t xml:space="preserve">informacijos apie pažeidimus teikimo kanalų </w:t>
      </w:r>
    </w:p>
    <w:p>
      <w:pPr>
        <w:pStyle w:val="Normal"/>
        <w:spacing w:before="0" w:after="0"/>
        <w:rPr>
          <w:rFonts w:ascii="Times New Roman" w:hAnsi="Times New Roman" w:cs="Times New Roman"/>
          <w:color w:val="FF0000"/>
          <w:sz w:val="24"/>
          <w:szCs w:val="24"/>
          <w:lang w:eastAsia="ar-SA"/>
        </w:rPr>
      </w:pP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lang w:eastAsia="ar-SA"/>
        </w:rPr>
        <w:t>įdiegimo ir jų funkcionavimo užtikrinimo tvarkos</w:t>
      </w:r>
    </w:p>
    <w:p>
      <w:pPr>
        <w:pStyle w:val="Normal"/>
        <w:spacing w:before="0" w:after="0"/>
        <w:rPr>
          <w:color w:val="111111"/>
        </w:rPr>
      </w:pP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lang w:eastAsia="ar-SA"/>
        </w:rPr>
        <w:t xml:space="preserve">aprašo, </w:t>
      </w:r>
      <w:r>
        <w:rPr>
          <w:rFonts w:cs="Times New Roman" w:ascii="Times New Roman" w:hAnsi="Times New Roman"/>
          <w:color w:val="111111"/>
          <w:sz w:val="24"/>
          <w:szCs w:val="24"/>
          <w:lang w:eastAsia="lt-LT"/>
        </w:rPr>
        <w:t xml:space="preserve">patvirtinto 2019 m. rugsėjo 23 d. direktoriaus </w:t>
      </w:r>
    </w:p>
    <w:p>
      <w:pPr>
        <w:pStyle w:val="Normal"/>
        <w:spacing w:before="0" w:after="0"/>
        <w:rPr/>
      </w:pPr>
      <w:r>
        <w:rPr>
          <w:rFonts w:cs="Times New Roman" w:ascii="Times New Roman" w:hAnsi="Times New Roman"/>
          <w:color w:val="111111"/>
          <w:sz w:val="24"/>
          <w:szCs w:val="24"/>
          <w:lang w:eastAsia="lt-LT"/>
        </w:rPr>
        <w:t xml:space="preserve">                                                                          </w:t>
      </w:r>
      <w:r>
        <w:rPr>
          <w:rFonts w:cs="Times New Roman" w:ascii="Times New Roman" w:hAnsi="Times New Roman"/>
          <w:color w:val="111111"/>
          <w:sz w:val="24"/>
          <w:szCs w:val="24"/>
        </w:rPr>
        <w:t>įsakymu</w:t>
      </w: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rPr>
        <w:t>Nr. V-</w:t>
      </w:r>
      <w:r>
        <w:rPr>
          <w:rFonts w:cs="Times New Roman" w:ascii="Times New Roman" w:hAnsi="Times New Roman"/>
          <w:color w:val="111111"/>
          <w:sz w:val="24"/>
          <w:szCs w:val="24"/>
        </w:rPr>
        <w:t>36</w:t>
      </w:r>
    </w:p>
    <w:p>
      <w:pPr>
        <w:pStyle w:val="Normal"/>
        <w:spacing w:before="0" w:after="0"/>
        <w:rPr>
          <w:rFonts w:ascii="Times New Roman" w:hAnsi="Times New Roman" w:cs="Times New Roman"/>
          <w:color w:val="FF0000"/>
          <w:sz w:val="24"/>
          <w:szCs w:val="24"/>
          <w:lang w:val="en-GB"/>
        </w:rPr>
      </w:pPr>
      <w:r>
        <w:rPr>
          <w:rFonts w:cs="Times New Roman" w:ascii="Times New Roman" w:hAnsi="Times New Roman"/>
          <w:color w:val="111111"/>
          <w:sz w:val="24"/>
          <w:szCs w:val="24"/>
          <w:lang w:eastAsia="lt-LT"/>
        </w:rPr>
        <w:t xml:space="preserve">                                                                          </w:t>
      </w:r>
      <w:r>
        <w:rPr>
          <w:rFonts w:cs="Times New Roman" w:ascii="Times New Roman" w:hAnsi="Times New Roman"/>
          <w:color w:val="111111"/>
          <w:sz w:val="24"/>
          <w:szCs w:val="24"/>
          <w:lang w:eastAsia="lt-LT"/>
        </w:rPr>
        <w:t xml:space="preserve">1 priedas </w:t>
      </w:r>
    </w:p>
    <w:p>
      <w:pPr>
        <w:pStyle w:val="Normal"/>
        <w:tabs>
          <w:tab w:val="clear" w:pos="1296"/>
          <w:tab w:val="left" w:pos="851" w:leader="none"/>
          <w:tab w:val="left" w:pos="4961" w:leader="none"/>
        </w:tabs>
        <w:suppressAutoHyphens w:val="true"/>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1296"/>
          <w:tab w:val="left" w:pos="993" w:leader="none"/>
          <w:tab w:val="left" w:pos="5103" w:leader="none"/>
        </w:tabs>
        <w:suppressAutoHyphens w:val="true"/>
        <w:jc w:val="center"/>
        <w:rPr>
          <w:rFonts w:ascii="Times New Roman" w:hAnsi="Times New Roman" w:cs="Times New Roman"/>
          <w:b/>
          <w:b/>
          <w:sz w:val="24"/>
          <w:szCs w:val="24"/>
        </w:rPr>
      </w:pPr>
      <w:r>
        <w:rPr>
          <w:rFonts w:cs="Times New Roman" w:ascii="Times New Roman" w:hAnsi="Times New Roman"/>
          <w:b/>
          <w:sz w:val="24"/>
          <w:szCs w:val="24"/>
        </w:rPr>
        <w:t>PRANEŠIMAS APIE PAŽEIDIMĄ</w:t>
      </w:r>
    </w:p>
    <w:p>
      <w:pPr>
        <w:pStyle w:val="Normal"/>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20 ___ m. ______________ ___ d.</w:t>
      </w:r>
    </w:p>
    <w:p>
      <w:pPr>
        <w:pStyle w:val="Normal"/>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____________________________</w:t>
      </w:r>
    </w:p>
    <w:p>
      <w:pPr>
        <w:pStyle w:val="Normal"/>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 xml:space="preserve">Kaunas </w:t>
      </w:r>
    </w:p>
    <w:tbl>
      <w:tblPr>
        <w:tblW w:w="9045"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firstRow="1" w:noVBand="1" w:lastRow="0" w:firstColumn="1" w:lastColumn="0" w:noHBand="0" w:val="04a0"/>
      </w:tblPr>
      <w:tblGrid>
        <w:gridCol w:w="3379"/>
        <w:gridCol w:w="1317"/>
        <w:gridCol w:w="4348"/>
      </w:tblGrid>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7E6E6" w:val="clear"/>
          </w:tcPr>
          <w:p>
            <w:pPr>
              <w:pStyle w:val="Normal"/>
              <w:tabs>
                <w:tab w:val="clear" w:pos="1296"/>
                <w:tab w:val="left" w:pos="993" w:leader="none"/>
                <w:tab w:val="left" w:pos="5103" w:leader="none"/>
              </w:tabs>
              <w:suppressAutoHyphens w:val="true"/>
              <w:spacing w:before="0" w:after="0"/>
              <w:rPr>
                <w:rFonts w:ascii="Times New Roman" w:hAnsi="Times New Roman" w:cs="Times New Roman"/>
                <w:sz w:val="24"/>
                <w:szCs w:val="24"/>
              </w:rPr>
            </w:pPr>
            <w:r>
              <w:rPr>
                <w:rFonts w:cs="Times New Roman" w:ascii="Times New Roman" w:hAnsi="Times New Roman"/>
                <w:sz w:val="24"/>
                <w:szCs w:val="24"/>
              </w:rPr>
              <w:t>Asmens, pranešančio apie pažeidimą, duomenys</w:t>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 xml:space="preserve">Vardas, pavardė </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Asmens kodas</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0"/>
              <w:rPr>
                <w:rFonts w:ascii="Times New Roman" w:hAnsi="Times New Roman" w:cs="Times New Roman"/>
                <w:sz w:val="24"/>
                <w:szCs w:val="24"/>
              </w:rPr>
            </w:pPr>
            <w:r>
              <w:rPr>
                <w:rFonts w:cs="Times New Roman" w:ascii="Times New Roman" w:hAnsi="Times New Roman"/>
                <w:sz w:val="24"/>
                <w:szCs w:val="24"/>
              </w:rPr>
              <w:t>Darbovietė (su įstaiga siejantys ar sieję tarnybos, darbo ar sutartiniai santykiai)</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Pareigos</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Telefono Nr. (pastabos dėl susisiekimo)</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Asmeninis el. paštas arba gyvenamosios vietos adresas</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7E6E6" w:val="clear"/>
          </w:tcPr>
          <w:p>
            <w:pPr>
              <w:pStyle w:val="Normal"/>
              <w:tabs>
                <w:tab w:val="clear" w:pos="1296"/>
                <w:tab w:val="left" w:pos="993" w:leader="none"/>
                <w:tab w:val="left" w:pos="5103" w:leader="none"/>
              </w:tabs>
              <w:suppressAutoHyphens w:val="true"/>
              <w:spacing w:before="0" w:after="0"/>
              <w:rPr>
                <w:rFonts w:ascii="Times New Roman" w:hAnsi="Times New Roman" w:cs="Times New Roman"/>
                <w:sz w:val="24"/>
                <w:szCs w:val="24"/>
              </w:rPr>
            </w:pPr>
            <w:r>
              <w:rPr>
                <w:rFonts w:cs="Times New Roman" w:ascii="Times New Roman" w:hAnsi="Times New Roman"/>
                <w:sz w:val="24"/>
                <w:szCs w:val="24"/>
              </w:rPr>
              <w:t>Informacija apie pažeidimą</w:t>
            </w:r>
          </w:p>
        </w:tc>
      </w:tr>
      <w:tr>
        <w:trPr>
          <w:trHeight w:val="766" w:hRule="atLeast"/>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1.</w:t>
              <w:tab/>
              <w:t>Apie kokį pažeidimą pranešate? Kokio pobūdžio tai pažeidimas?</w:t>
            </w:r>
          </w:p>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2.</w:t>
              <w:tab/>
              <w:t>Kas padarė šį pažeidimą? Kokie galėjo būti asmens motyvai darant pažeidimą?</w:t>
            </w:r>
          </w:p>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3.</w:t>
              <w:tab/>
              <w:t>Pažeidimo padarymo vieta, laikas.</w:t>
            </w:r>
          </w:p>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7E6E6"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Duomenys apie pažeidimą padariusį asmenį ar asmenis</w:t>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Vardas, pavardė</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Darbovietė</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Pareigos</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rHeight w:val="996" w:hRule="atLeast"/>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304"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3.</w:t>
              <w:tab/>
              <w:t>Ar yra kitų asmenų, kurie dalyvavo ar galėjo dalyvauti darant pažeidimą? Jei taip, nurodykite, kas jie.</w:t>
            </w:r>
          </w:p>
        </w:tc>
      </w:tr>
      <w:tr>
        <w:trPr>
          <w:trHeight w:val="276" w:hRule="atLeast"/>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304"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4.</w:t>
              <w:tab/>
              <w:t>Ar yra kitų pažeidimo liudininkų? Jei taip, pateikite jų kontaktinius duomenis.</w:t>
            </w:r>
          </w:p>
        </w:tc>
      </w:tr>
      <w:tr>
        <w:trPr>
          <w:trHeight w:val="366" w:hRule="atLeast"/>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7E6E6" w:val="clear"/>
          </w:tcPr>
          <w:p>
            <w:pPr>
              <w:pStyle w:val="Normal"/>
              <w:tabs>
                <w:tab w:val="clear" w:pos="1296"/>
                <w:tab w:val="left" w:pos="993" w:leader="none"/>
                <w:tab w:val="left" w:pos="5103" w:leader="none"/>
              </w:tabs>
              <w:suppressAutoHyphens w:val="true"/>
              <w:spacing w:before="0" w:after="0"/>
              <w:rPr>
                <w:rFonts w:ascii="Times New Roman" w:hAnsi="Times New Roman" w:cs="Times New Roman"/>
                <w:sz w:val="24"/>
                <w:szCs w:val="24"/>
              </w:rPr>
            </w:pPr>
            <w:r>
              <w:rPr>
                <w:rFonts w:cs="Times New Roman" w:ascii="Times New Roman" w:hAnsi="Times New Roman"/>
                <w:sz w:val="24"/>
                <w:szCs w:val="24"/>
              </w:rPr>
              <w:t>Duomenys apie pažeidimo liudininką ar liudininkus</w:t>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Vardas, pavardė</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Pareigos</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Darbovietė</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Telefono Nr.</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El. paštas</w:t>
            </w:r>
          </w:p>
        </w:tc>
        <w:tc>
          <w:tcPr>
            <w:tcW w:w="56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5.</w:t>
              <w:tab/>
              <w:t>Kada pažeidimas buvo padarytas ir kada apie jį sužinojote arba jį pastebėjote?</w:t>
            </w:r>
          </w:p>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6.</w:t>
              <w:tab/>
              <w:t xml:space="preserve"> Kokius pažeidimą pagrindžiančius duomenis, galinčius padėti atlikti pažeidimo tyrimą, galėtumėte pateikti? Nurodykite pridedamus rašytinius ar kitus duomenis apie pažeidimą.</w:t>
            </w:r>
          </w:p>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7.</w:t>
              <w:tab/>
              <w:t>Ar apie šį pažeidimą jau esate kam nors pranešęs? Jei pranešėte, kam buvo pranešta ir ar gavote atsakymą? Jei gavote atsakymą, nurodykite jo esmę.</w:t>
            </w:r>
          </w:p>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t>8.</w:t>
              <w:tab/>
              <w:t>Papildomos pastabos ir komentarai.</w:t>
            </w:r>
          </w:p>
          <w:p>
            <w:pPr>
              <w:pStyle w:val="Normal"/>
              <w:tabs>
                <w:tab w:val="clear" w:pos="1296"/>
                <w:tab w:val="left" w:pos="342" w:leader="none"/>
                <w:tab w:val="left" w:pos="1022" w:leader="none"/>
                <w:tab w:val="left" w:pos="5132" w:leader="none"/>
              </w:tabs>
              <w:suppressAutoHyphens w:val="true"/>
              <w:spacing w:before="0" w:after="0"/>
              <w:ind w:left="29" w:hanging="0"/>
              <w:rPr>
                <w:rFonts w:ascii="Times New Roman" w:hAnsi="Times New Roman" w:cs="Times New Roman"/>
                <w:sz w:val="24"/>
                <w:szCs w:val="24"/>
              </w:rPr>
            </w:pPr>
            <w:r>
              <w:rPr>
                <w:rFonts w:cs="Times New Roman" w:ascii="Times New Roman" w:hAnsi="Times New Roman"/>
                <w:sz w:val="24"/>
                <w:szCs w:val="24"/>
              </w:rPr>
            </w:r>
          </w:p>
        </w:tc>
      </w:tr>
      <w:tr>
        <w:trPr/>
        <w:tc>
          <w:tcPr>
            <w:tcW w:w="9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993" w:leader="none"/>
                <w:tab w:val="left" w:pos="5103" w:leader="none"/>
              </w:tabs>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eastAsia="Times New Roman" w:cs="Times New Roman" w:ascii="Times New Roman" w:hAnsi="Times New Roman"/>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Patvirtinu, kad esu susipažinęs su teisinėmis pasekmėmis už melagingos informacijos teikimą, o mano teikiama informacija yra teisinga.</w:t>
            </w:r>
          </w:p>
        </w:tc>
      </w:tr>
      <w:tr>
        <w:trPr/>
        <w:tc>
          <w:tcPr>
            <w:tcW w:w="4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Data</w:t>
            </w:r>
          </w:p>
        </w:tc>
        <w:tc>
          <w:tcPr>
            <w:tcW w:w="4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clear" w:pos="1296"/>
                <w:tab w:val="left" w:pos="993" w:leader="none"/>
                <w:tab w:val="left" w:pos="5103" w:leader="none"/>
              </w:tabs>
              <w:suppressAutoHyphens w:val="true"/>
              <w:rPr>
                <w:rFonts w:ascii="Times New Roman" w:hAnsi="Times New Roman" w:cs="Times New Roman"/>
                <w:sz w:val="24"/>
                <w:szCs w:val="24"/>
              </w:rPr>
            </w:pPr>
            <w:r>
              <w:rPr>
                <w:rFonts w:cs="Times New Roman" w:ascii="Times New Roman" w:hAnsi="Times New Roman"/>
                <w:sz w:val="24"/>
                <w:szCs w:val="24"/>
              </w:rPr>
              <w:t>Parašas</w:t>
            </w:r>
          </w:p>
          <w:p>
            <w:pPr>
              <w:pStyle w:val="Normal"/>
              <w:tabs>
                <w:tab w:val="clear" w:pos="1296"/>
                <w:tab w:val="left" w:pos="993" w:leader="none"/>
                <w:tab w:val="left" w:pos="5103" w:leader="none"/>
              </w:tabs>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1296"/>
          <w:tab w:val="center" w:pos="-7800" w:leader="none"/>
          <w:tab w:val="left" w:pos="6237" w:leader="none"/>
          <w:tab w:val="right" w:pos="8306" w:leader="none"/>
        </w:tabs>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Kauno Tirkiliškių mokyklos-darželio</w:t>
      </w:r>
      <w:r>
        <w:rPr>
          <w:rFonts w:cs="Times New Roman" w:ascii="Times New Roman" w:hAnsi="Times New Roman"/>
          <w:color w:val="FF0000"/>
          <w:sz w:val="24"/>
          <w:szCs w:val="24"/>
          <w:lang w:eastAsia="ar-SA"/>
        </w:rPr>
        <w:t xml:space="preserve"> </w:t>
      </w:r>
      <w:r>
        <w:rPr>
          <w:rFonts w:cs="Times New Roman" w:ascii="Times New Roman" w:hAnsi="Times New Roman"/>
          <w:color w:val="111111"/>
          <w:sz w:val="24"/>
          <w:szCs w:val="24"/>
          <w:lang w:eastAsia="ar-SA"/>
        </w:rPr>
        <w:t xml:space="preserve"> Vidinių </w:t>
      </w:r>
    </w:p>
    <w:p>
      <w:pPr>
        <w:pStyle w:val="Normal"/>
        <w:spacing w:before="0" w:after="0"/>
        <w:rPr>
          <w:rFonts w:ascii="Times New Roman" w:hAnsi="Times New Roman" w:cs="Times New Roman"/>
          <w:color w:val="FF0000"/>
          <w:sz w:val="24"/>
          <w:szCs w:val="24"/>
          <w:lang w:eastAsia="ar-SA"/>
        </w:rPr>
      </w:pP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lang w:eastAsia="ar-SA"/>
        </w:rPr>
        <w:t xml:space="preserve">informacijos apie pažeidimus teikimo kanalų </w:t>
      </w:r>
    </w:p>
    <w:p>
      <w:pPr>
        <w:pStyle w:val="Normal"/>
        <w:spacing w:before="0" w:after="0"/>
        <w:rPr>
          <w:rFonts w:ascii="Times New Roman" w:hAnsi="Times New Roman" w:cs="Times New Roman"/>
          <w:color w:val="FF0000"/>
          <w:sz w:val="24"/>
          <w:szCs w:val="24"/>
          <w:lang w:eastAsia="ar-SA"/>
        </w:rPr>
      </w:pP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lang w:eastAsia="ar-SA"/>
        </w:rPr>
        <w:t>įdiegimo ir jų funkcionavimo užtikrinimo tvarkos</w:t>
      </w:r>
    </w:p>
    <w:p>
      <w:pPr>
        <w:pStyle w:val="Normal"/>
        <w:spacing w:before="0" w:after="0"/>
        <w:rPr>
          <w:color w:val="111111"/>
        </w:rPr>
      </w:pP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lang w:eastAsia="ar-SA"/>
        </w:rPr>
        <w:t xml:space="preserve">aprašo, </w:t>
      </w:r>
      <w:r>
        <w:rPr>
          <w:rFonts w:cs="Times New Roman" w:ascii="Times New Roman" w:hAnsi="Times New Roman"/>
          <w:color w:val="111111"/>
          <w:sz w:val="24"/>
          <w:szCs w:val="24"/>
          <w:lang w:eastAsia="lt-LT"/>
        </w:rPr>
        <w:t xml:space="preserve">patvirtinto 2019 m. rugsėjo 23  d. direktoriaus </w:t>
      </w:r>
    </w:p>
    <w:p>
      <w:pPr>
        <w:pStyle w:val="Normal"/>
        <w:spacing w:before="0" w:after="0"/>
        <w:rPr/>
      </w:pPr>
      <w:r>
        <w:rPr>
          <w:rFonts w:cs="Times New Roman" w:ascii="Times New Roman" w:hAnsi="Times New Roman"/>
          <w:color w:val="111111"/>
          <w:sz w:val="24"/>
          <w:szCs w:val="24"/>
          <w:lang w:eastAsia="lt-LT"/>
        </w:rPr>
        <w:t xml:space="preserve">                                                                          </w:t>
      </w:r>
      <w:r>
        <w:rPr>
          <w:rFonts w:cs="Times New Roman" w:ascii="Times New Roman" w:hAnsi="Times New Roman"/>
          <w:color w:val="111111"/>
          <w:sz w:val="24"/>
          <w:szCs w:val="24"/>
        </w:rPr>
        <w:t>įsakymu</w:t>
      </w:r>
      <w:r>
        <w:rPr>
          <w:rFonts w:cs="Times New Roman" w:ascii="Times New Roman" w:hAnsi="Times New Roman"/>
          <w:color w:val="111111"/>
          <w:sz w:val="24"/>
          <w:szCs w:val="24"/>
          <w:lang w:eastAsia="ar-SA"/>
        </w:rPr>
        <w:t xml:space="preserve"> </w:t>
      </w:r>
      <w:r>
        <w:rPr>
          <w:rFonts w:cs="Times New Roman" w:ascii="Times New Roman" w:hAnsi="Times New Roman"/>
          <w:color w:val="111111"/>
          <w:sz w:val="24"/>
          <w:szCs w:val="24"/>
        </w:rPr>
        <w:t>Nr. V-</w:t>
      </w:r>
      <w:r>
        <w:rPr>
          <w:rFonts w:cs="Times New Roman" w:ascii="Times New Roman" w:hAnsi="Times New Roman"/>
          <w:color w:val="111111"/>
          <w:sz w:val="24"/>
          <w:szCs w:val="24"/>
        </w:rPr>
        <w:t>36</w:t>
      </w:r>
    </w:p>
    <w:p>
      <w:pPr>
        <w:pStyle w:val="Normal"/>
        <w:spacing w:before="0" w:after="0"/>
        <w:rPr>
          <w:rFonts w:ascii="Times New Roman" w:hAnsi="Times New Roman" w:cs="Times New Roman"/>
          <w:color w:val="FF0000"/>
          <w:sz w:val="24"/>
          <w:szCs w:val="24"/>
          <w:lang w:val="en-GB"/>
        </w:rPr>
      </w:pPr>
      <w:r>
        <w:rPr>
          <w:rFonts w:cs="Times New Roman" w:ascii="Times New Roman" w:hAnsi="Times New Roman"/>
          <w:color w:val="111111"/>
          <w:sz w:val="24"/>
          <w:szCs w:val="24"/>
          <w:lang w:eastAsia="lt-LT"/>
        </w:rPr>
        <w:t xml:space="preserve">                                                                          </w:t>
      </w:r>
      <w:r>
        <w:rPr>
          <w:rFonts w:cs="Times New Roman" w:ascii="Times New Roman" w:hAnsi="Times New Roman"/>
          <w:color w:val="111111"/>
          <w:sz w:val="24"/>
          <w:szCs w:val="24"/>
          <w:lang w:eastAsia="lt-LT"/>
        </w:rPr>
        <w:t xml:space="preserve">2 priedas </w:t>
      </w:r>
      <w:bookmarkStart w:id="0" w:name="_GoBack"/>
      <w:bookmarkEnd w:id="0"/>
    </w:p>
    <w:p>
      <w:pPr>
        <w:pStyle w:val="Normal"/>
        <w:tabs>
          <w:tab w:val="clear" w:pos="1296"/>
          <w:tab w:val="left" w:pos="5954" w:leader="none"/>
        </w:tabs>
        <w:spacing w:before="0" w:after="0"/>
        <w:rPr>
          <w:rFonts w:ascii="Times New Roman" w:hAnsi="Times New Roman" w:cs="Times New Roman"/>
          <w:color w:val="111111"/>
          <w:sz w:val="24"/>
          <w:szCs w:val="24"/>
          <w:lang w:eastAsia="lt-LT"/>
        </w:rPr>
      </w:pPr>
      <w:r>
        <w:rPr>
          <w:rFonts w:cs="Times New Roman" w:ascii="Times New Roman" w:hAnsi="Times New Roman"/>
          <w:color w:val="111111"/>
          <w:sz w:val="24"/>
          <w:szCs w:val="24"/>
          <w:lang w:eastAsia="lt-LT"/>
        </w:rPr>
      </w:r>
    </w:p>
    <w:p>
      <w:pPr>
        <w:pStyle w:val="Normal"/>
        <w:spacing w:lineRule="auto" w:line="360" w:before="0" w:after="0"/>
        <w:jc w:val="center"/>
        <w:rPr>
          <w:rFonts w:ascii="Times New Roman" w:hAnsi="Times New Roman" w:cs="Times New Roman"/>
          <w:b/>
          <w:b/>
          <w:bCs/>
          <w:caps/>
          <w:sz w:val="24"/>
          <w:szCs w:val="24"/>
          <w:lang w:eastAsia="lt-LT"/>
        </w:rPr>
      </w:pPr>
      <w:r>
        <w:rPr>
          <w:rFonts w:cs="Times New Roman" w:ascii="Times New Roman" w:hAnsi="Times New Roman"/>
          <w:b/>
          <w:bCs/>
          <w:sz w:val="24"/>
          <w:szCs w:val="24"/>
          <w:lang w:eastAsia="lt-LT"/>
        </w:rPr>
        <w:t xml:space="preserve">(Konfidencialumo pasižadėjimo forma) </w:t>
      </w:r>
    </w:p>
    <w:p>
      <w:pPr>
        <w:pStyle w:val="Normal"/>
        <w:spacing w:lineRule="auto" w:line="36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r>
    </w:p>
    <w:p>
      <w:pPr>
        <w:pStyle w:val="Normal"/>
        <w:spacing w:lineRule="auto" w:line="360" w:before="0" w:after="0"/>
        <w:jc w:val="center"/>
        <w:rPr/>
      </w:pPr>
      <w:r>
        <w:rPr>
          <w:rFonts w:cs="Times New Roman" w:ascii="Times New Roman" w:hAnsi="Times New Roman"/>
          <w:b/>
          <w:sz w:val="24"/>
          <w:szCs w:val="24"/>
          <w:lang w:eastAsia="lt-LT"/>
        </w:rPr>
        <w:t>Kauno  Tirkiliškių mokyklos-darželio</w:t>
      </w:r>
    </w:p>
    <w:p>
      <w:pPr>
        <w:pStyle w:val="Normal"/>
        <w:spacing w:before="0" w:after="0"/>
        <w:jc w:val="center"/>
        <w:rPr>
          <w:rFonts w:ascii="Times New Roman" w:hAnsi="Times New Roman" w:cs="Times New Roman"/>
          <w:sz w:val="24"/>
          <w:szCs w:val="24"/>
          <w:lang w:eastAsia="lt-LT"/>
        </w:rPr>
      </w:pPr>
      <w:r>
        <w:rPr>
          <w:rFonts w:cs="Times New Roman" w:ascii="Times New Roman" w:hAnsi="Times New Roman"/>
          <w:sz w:val="24"/>
          <w:szCs w:val="24"/>
          <w:lang w:eastAsia="lt-LT"/>
        </w:rPr>
        <w:t>___________________________________________________________________________</w:t>
      </w:r>
    </w:p>
    <w:p>
      <w:pPr>
        <w:pStyle w:val="Normal"/>
        <w:spacing w:before="0" w:after="0"/>
        <w:jc w:val="center"/>
        <w:rPr>
          <w:rFonts w:ascii="Times New Roman" w:hAnsi="Times New Roman" w:cs="Times New Roman"/>
          <w:b/>
          <w:b/>
          <w:bCs/>
          <w:sz w:val="24"/>
          <w:szCs w:val="24"/>
          <w:lang w:eastAsia="lt-LT"/>
        </w:rPr>
      </w:pPr>
      <w:r>
        <w:rPr>
          <w:rFonts w:cs="Times New Roman" w:ascii="Times New Roman" w:hAnsi="Times New Roman"/>
          <w:i/>
          <w:iCs/>
          <w:sz w:val="24"/>
          <w:szCs w:val="24"/>
          <w:lang w:eastAsia="lt-LT"/>
        </w:rPr>
        <w:t>(Asmens vardas ir pavardė, pareigos)</w:t>
      </w:r>
    </w:p>
    <w:p>
      <w:pPr>
        <w:pStyle w:val="Normal"/>
        <w:spacing w:lineRule="auto" w:line="360" w:before="0" w:after="0"/>
        <w:jc w:val="center"/>
        <w:rPr>
          <w:rFonts w:ascii="Times New Roman" w:hAnsi="Times New Roman" w:cs="Times New Roman"/>
          <w:b/>
          <w:b/>
          <w:bCs/>
          <w:sz w:val="24"/>
          <w:szCs w:val="24"/>
          <w:lang w:eastAsia="lt-LT"/>
        </w:rPr>
      </w:pPr>
      <w:r>
        <w:rPr>
          <w:rFonts w:cs="Times New Roman" w:ascii="Times New Roman" w:hAnsi="Times New Roman"/>
          <w:b/>
          <w:bCs/>
          <w:sz w:val="24"/>
          <w:szCs w:val="24"/>
          <w:lang w:eastAsia="lt-LT"/>
        </w:rPr>
      </w:r>
    </w:p>
    <w:p>
      <w:pPr>
        <w:pStyle w:val="Normal"/>
        <w:spacing w:before="0" w:after="0"/>
        <w:jc w:val="center"/>
        <w:rPr>
          <w:rFonts w:ascii="Times New Roman" w:hAnsi="Times New Roman" w:cs="Times New Roman"/>
          <w:b/>
          <w:b/>
          <w:bCs/>
          <w:caps/>
          <w:sz w:val="24"/>
          <w:szCs w:val="24"/>
          <w:lang w:eastAsia="lt-LT"/>
        </w:rPr>
      </w:pPr>
      <w:r>
        <w:rPr>
          <w:rFonts w:cs="Times New Roman" w:ascii="Times New Roman" w:hAnsi="Times New Roman"/>
          <w:b/>
          <w:bCs/>
          <w:sz w:val="24"/>
          <w:szCs w:val="24"/>
          <w:lang w:eastAsia="lt-LT"/>
        </w:rPr>
        <w:t xml:space="preserve">KONFIDENCIALUMO PASIŽADĖJIMAS </w:t>
      </w:r>
    </w:p>
    <w:p>
      <w:pPr>
        <w:pStyle w:val="Normal"/>
        <w:spacing w:before="0" w:after="0"/>
        <w:jc w:val="center"/>
        <w:rPr>
          <w:rFonts w:ascii="Times New Roman" w:hAnsi="Times New Roman" w:cs="Times New Roman"/>
          <w:b/>
          <w:b/>
          <w:bCs/>
          <w:sz w:val="24"/>
          <w:szCs w:val="24"/>
          <w:lang w:eastAsia="lt-LT"/>
        </w:rPr>
      </w:pPr>
      <w:r>
        <w:rPr>
          <w:rFonts w:cs="Times New Roman" w:ascii="Times New Roman" w:hAnsi="Times New Roman"/>
          <w:b/>
          <w:bCs/>
          <w:sz w:val="24"/>
          <w:szCs w:val="24"/>
          <w:lang w:eastAsia="lt-LT"/>
        </w:rPr>
      </w:r>
    </w:p>
    <w:p>
      <w:pPr>
        <w:pStyle w:val="Normal"/>
        <w:tabs>
          <w:tab w:val="clear" w:pos="1296"/>
          <w:tab w:val="left" w:pos="1900" w:leader="none"/>
        </w:tabs>
        <w:spacing w:before="0" w:after="0"/>
        <w:jc w:val="center"/>
        <w:rPr>
          <w:rFonts w:ascii="Times New Roman" w:hAnsi="Times New Roman" w:cs="Times New Roman"/>
          <w:sz w:val="24"/>
          <w:szCs w:val="24"/>
          <w:lang w:eastAsia="lt-LT"/>
        </w:rPr>
      </w:pPr>
      <w:r>
        <w:rPr>
          <w:rFonts w:cs="Times New Roman" w:ascii="Times New Roman" w:hAnsi="Times New Roman"/>
          <w:sz w:val="24"/>
          <w:szCs w:val="24"/>
          <w:lang w:eastAsia="lt-LT"/>
        </w:rPr>
        <w:t>20__   m. _________ d.</w:t>
      </w:r>
    </w:p>
    <w:p>
      <w:pPr>
        <w:pStyle w:val="Normal"/>
        <w:spacing w:before="0" w:after="0"/>
        <w:jc w:val="center"/>
        <w:rPr>
          <w:rFonts w:ascii="Times New Roman" w:hAnsi="Times New Roman" w:cs="Times New Roman"/>
          <w:b/>
          <w:b/>
          <w:bCs/>
          <w:sz w:val="24"/>
          <w:szCs w:val="24"/>
          <w:lang w:eastAsia="lt-LT"/>
        </w:rPr>
      </w:pPr>
      <w:r>
        <w:rPr>
          <w:rFonts w:cs="Times New Roman" w:ascii="Times New Roman" w:hAnsi="Times New Roman"/>
          <w:sz w:val="24"/>
          <w:szCs w:val="24"/>
          <w:lang w:eastAsia="lt-LT"/>
        </w:rPr>
        <w:t>Kaunas</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uppressAutoHyphens w:val="true"/>
        <w:spacing w:before="0" w:after="0"/>
        <w:ind w:firstLine="720"/>
        <w:jc w:val="both"/>
        <w:rPr/>
      </w:pPr>
      <w:r>
        <w:rPr>
          <w:rFonts w:cs="Times New Roman" w:ascii="Times New Roman" w:hAnsi="Times New Roman"/>
          <w:sz w:val="24"/>
          <w:szCs w:val="24"/>
          <w:lang w:eastAsia="lt-LT"/>
        </w:rPr>
        <w:t>1. Aš suprantu, kad, vykdydamas savo pareigas Kauno Tirkiliškių mokykloje-darželyje,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4. Aš žinau, kad šis pasižadėjimas galios visą mano darbo laiką šioje įstaigoje, taip pat man perėjus dirbti į kitas pareigas arba pasibaigus darbo ar sutartiniams santykiams. </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5. Aš esu susipažinęs su Pranešėjų apsaugos įstatyme ir kituose teisės aktuose nustatytais pranešėjų apsaugos reikalavimais.</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6. Aš esu įspėtas (-a), kad, pažeidus šį pasižadėjimą, man gali būti taikoma atsakomybė už Pranešėjų apsaugos įstatyme ir (ar) kituose teisės aktuose nustatytų pranešėjų apsaugos reikalavimų pažeidimą. </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tabs>
          <w:tab w:val="clear" w:pos="1296"/>
          <w:tab w:val="center" w:pos="7900" w:leader="none"/>
        </w:tabs>
        <w:suppressAutoHyphens w:val="true"/>
        <w:spacing w:before="0" w:after="0"/>
        <w:jc w:val="both"/>
        <w:rPr/>
      </w:pPr>
      <w:r>
        <w:rPr>
          <w:rFonts w:cs="Times New Roman" w:ascii="Times New Roman" w:hAnsi="Times New Roman"/>
          <w:sz w:val="24"/>
          <w:szCs w:val="24"/>
          <w:lang w:eastAsia="lt-LT"/>
        </w:rPr>
        <w:t xml:space="preserve">_____________________ </w:t>
        <w:tab/>
        <w:t>____________________</w:t>
      </w:r>
    </w:p>
    <w:p>
      <w:pPr>
        <w:pStyle w:val="Normal"/>
        <w:tabs>
          <w:tab w:val="clear" w:pos="1296"/>
          <w:tab w:val="center" w:pos="7900" w:leader="none"/>
        </w:tabs>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i/>
          <w:iCs/>
          <w:sz w:val="24"/>
          <w:szCs w:val="24"/>
          <w:lang w:eastAsia="lt-LT"/>
        </w:rPr>
        <w:t xml:space="preserve">(parašas) </w:t>
        <w:tab/>
        <w:t>(vardas ir pavardė)</w:t>
      </w:r>
    </w:p>
    <w:p>
      <w:pPr>
        <w:pStyle w:val="Normal"/>
        <w:spacing w:before="0" w:after="0"/>
        <w:jc w:val="center"/>
        <w:rPr/>
      </w:pPr>
      <w:r>
        <w:rPr/>
      </w:r>
    </w:p>
    <w:sectPr>
      <w:footerReference w:type="default" r:id="rId3"/>
      <w:type w:val="nextPage"/>
      <w:pgSz w:w="11906" w:h="16838"/>
      <w:pgMar w:left="1701" w:right="567" w:header="0" w:top="851" w:footer="567"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017304"/>
    </w:sdtPr>
    <w:sdtContent>
      <w:p>
        <w:pPr>
          <w:pStyle w:val="Footer"/>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ind w:left="720" w:hanging="360"/>
      </w:pPr>
    </w:lvl>
    <w:lvl w:ilvl="1">
      <w:start w:val="1"/>
      <w:numFmt w:val="decimal"/>
      <w:lvlText w:val="%1.%2"/>
      <w:lvlJc w:val="left"/>
      <w:pPr>
        <w:ind w:left="624" w:hanging="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decimal"/>
      <w:lvlText w:val="%1."/>
      <w:lvlJc w:val="left"/>
      <w:pPr>
        <w:ind w:left="720" w:hanging="360"/>
      </w:pPr>
    </w:lvl>
    <w:lvl w:ilvl="1">
      <w:start w:val="1"/>
      <w:numFmt w:val="decimal"/>
      <w:lvlText w:val="%1.%2"/>
      <w:lvlJc w:val="left"/>
      <w:pPr>
        <w:ind w:left="680" w:hanging="3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4"/>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224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02249"/>
    <w:rPr>
      <w:color w:val="0000FF" w:themeColor="hyperlink"/>
      <w:u w:val="single"/>
    </w:rPr>
  </w:style>
  <w:style w:type="character" w:styleId="HeaderChar" w:customStyle="1">
    <w:name w:val="Header Char"/>
    <w:basedOn w:val="DefaultParagraphFont"/>
    <w:link w:val="Header"/>
    <w:uiPriority w:val="99"/>
    <w:qFormat/>
    <w:rsid w:val="00e91539"/>
    <w:rPr/>
  </w:style>
  <w:style w:type="character" w:styleId="FooterChar" w:customStyle="1">
    <w:name w:val="Footer Char"/>
    <w:basedOn w:val="DefaultParagraphFont"/>
    <w:link w:val="Footer"/>
    <w:uiPriority w:val="99"/>
    <w:qFormat/>
    <w:rsid w:val="00e91539"/>
    <w:rPr/>
  </w:style>
  <w:style w:type="character" w:styleId="BalloonTextChar" w:customStyle="1">
    <w:name w:val="Balloon Text Char"/>
    <w:basedOn w:val="DefaultParagraphFont"/>
    <w:link w:val="BalloonText"/>
    <w:uiPriority w:val="99"/>
    <w:semiHidden/>
    <w:qFormat/>
    <w:rsid w:val="00c21fef"/>
    <w:rPr>
      <w:rFonts w:ascii="Segoe UI" w:hAnsi="Segoe UI" w:cs="Segoe UI"/>
      <w:sz w:val="18"/>
      <w:szCs w:val="18"/>
    </w:rPr>
  </w:style>
  <w:style w:type="character" w:styleId="StrongEmphasis">
    <w:name w:val="Strong Emphasis"/>
    <w:qFormat/>
    <w:rPr>
      <w:b/>
      <w:bCs/>
    </w:rPr>
  </w:style>
  <w:style w:type="character" w:styleId="ListLabel1">
    <w:name w:val="ListLabel 1"/>
    <w:qFormat/>
    <w:rPr>
      <w:rFonts w:ascii="Times New Roman" w:hAnsi="Times New Roman" w:cs="Times New Roman"/>
      <w:color w:val="111111"/>
      <w:sz w:val="24"/>
      <w:szCs w:val="24"/>
    </w:rPr>
  </w:style>
  <w:style w:type="character" w:styleId="ListLabel2">
    <w:name w:val="ListLabel 2"/>
    <w:qFormat/>
    <w:rPr>
      <w:rFonts w:ascii="Times New Roman" w:hAnsi="Times New Roman" w:cs="Times New Roman"/>
      <w:color w:val="111111"/>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02249"/>
    <w:pPr>
      <w:spacing w:before="0" w:after="200"/>
      <w:ind w:left="720" w:hanging="0"/>
      <w:contextualSpacing/>
    </w:pPr>
    <w:rPr/>
  </w:style>
  <w:style w:type="paragraph" w:styleId="Header">
    <w:name w:val="Header"/>
    <w:basedOn w:val="Normal"/>
    <w:link w:val="HeaderChar"/>
    <w:uiPriority w:val="99"/>
    <w:unhideWhenUsed/>
    <w:rsid w:val="00e91539"/>
    <w:pPr>
      <w:tabs>
        <w:tab w:val="clear" w:pos="1296"/>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e91539"/>
    <w:pPr>
      <w:tabs>
        <w:tab w:val="clear" w:pos="1296"/>
        <w:tab w:val="center" w:pos="4819" w:leader="none"/>
        <w:tab w:val="right" w:pos="9638" w:leader="none"/>
      </w:tabs>
      <w:spacing w:lineRule="auto" w:line="240" w:before="0" w:after="0"/>
    </w:pPr>
    <w:rPr/>
  </w:style>
  <w:style w:type="paragraph" w:styleId="BalloonText">
    <w:name w:val="Balloon Text"/>
    <w:basedOn w:val="Normal"/>
    <w:link w:val="BalloonTextChar"/>
    <w:uiPriority w:val="99"/>
    <w:semiHidden/>
    <w:unhideWhenUsed/>
    <w:qFormat/>
    <w:rsid w:val="00c21fe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irkiliskiumd@tirkiliskiupradine.l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LibreOffice/6.1.4.2$Windows_X86_64 LibreOffice_project/9d0f32d1f0b509096fd65e0d4bec26ddd1938fd3</Application>
  <Pages>7</Pages>
  <Words>1655</Words>
  <Characters>11844</Characters>
  <CharactersWithSpaces>14261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2019-05-07T05:54:00Z</dcterms:created>
  <dc:creator>Psichikos_centras</dc:creator>
  <dc:description/>
  <dc:language>lt-LT</dc:language>
  <cp:lastModifiedBy/>
  <cp:lastPrinted>2019-05-07T05:53:00Z</cp:lastPrinted>
  <dcterms:modified xsi:type="dcterms:W3CDTF">2019-09-24T14:32:07Z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