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4F2" w:rsidRPr="000D4155" w:rsidRDefault="00A254F2" w:rsidP="000D4155">
      <w:pPr>
        <w:spacing w:after="0" w:line="240" w:lineRule="auto"/>
        <w:jc w:val="both"/>
        <w:rPr>
          <w:rFonts w:ascii="Times New Roman" w:hAnsi="Times New Roman" w:cs="Times New Roman"/>
          <w:sz w:val="24"/>
          <w:szCs w:val="24"/>
        </w:rPr>
      </w:pPr>
      <w:r w:rsidRPr="000D4155">
        <w:rPr>
          <w:rFonts w:ascii="Times New Roman" w:hAnsi="Times New Roman" w:cs="Times New Roman"/>
          <w:sz w:val="24"/>
          <w:szCs w:val="24"/>
        </w:rPr>
        <w:t xml:space="preserve">                                                                                                               </w:t>
      </w:r>
      <w:r w:rsidRPr="000D4155">
        <w:rPr>
          <w:rFonts w:ascii="Times New Roman" w:hAnsi="Times New Roman" w:cs="Times New Roman"/>
          <w:sz w:val="24"/>
          <w:szCs w:val="24"/>
        </w:rPr>
        <w:t xml:space="preserve">PATVIRTINTA </w:t>
      </w:r>
    </w:p>
    <w:p w:rsidR="00A254F2" w:rsidRPr="000D4155" w:rsidRDefault="000D4155" w:rsidP="000D41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254F2" w:rsidRPr="000D4155">
        <w:rPr>
          <w:rFonts w:ascii="Times New Roman" w:hAnsi="Times New Roman" w:cs="Times New Roman"/>
          <w:sz w:val="24"/>
          <w:szCs w:val="24"/>
        </w:rPr>
        <w:t>Tirkiliškių</w:t>
      </w:r>
      <w:proofErr w:type="spellEnd"/>
      <w:r w:rsidR="00A254F2" w:rsidRPr="000D4155">
        <w:rPr>
          <w:rFonts w:ascii="Times New Roman" w:hAnsi="Times New Roman" w:cs="Times New Roman"/>
          <w:sz w:val="24"/>
          <w:szCs w:val="24"/>
        </w:rPr>
        <w:t xml:space="preserve"> mokyklos-darželio</w:t>
      </w:r>
    </w:p>
    <w:p w:rsidR="00A254F2" w:rsidRPr="000D4155" w:rsidRDefault="00A254F2" w:rsidP="000D4155">
      <w:pPr>
        <w:spacing w:after="0" w:line="240" w:lineRule="auto"/>
        <w:jc w:val="both"/>
        <w:rPr>
          <w:rFonts w:ascii="Times New Roman" w:hAnsi="Times New Roman" w:cs="Times New Roman"/>
          <w:sz w:val="24"/>
          <w:szCs w:val="24"/>
        </w:rPr>
      </w:pPr>
      <w:r w:rsidRPr="000D4155">
        <w:rPr>
          <w:rFonts w:ascii="Times New Roman" w:hAnsi="Times New Roman" w:cs="Times New Roman"/>
          <w:sz w:val="24"/>
          <w:szCs w:val="24"/>
        </w:rPr>
        <w:t xml:space="preserve">                                                                                                              </w:t>
      </w:r>
      <w:r w:rsidR="000D4155">
        <w:rPr>
          <w:rFonts w:ascii="Times New Roman" w:hAnsi="Times New Roman" w:cs="Times New Roman"/>
          <w:sz w:val="24"/>
          <w:szCs w:val="24"/>
        </w:rPr>
        <w:t xml:space="preserve"> </w:t>
      </w:r>
      <w:r w:rsidRPr="000D4155">
        <w:rPr>
          <w:rFonts w:ascii="Times New Roman" w:hAnsi="Times New Roman" w:cs="Times New Roman"/>
          <w:sz w:val="24"/>
          <w:szCs w:val="24"/>
        </w:rPr>
        <w:t xml:space="preserve"> </w:t>
      </w:r>
      <w:r w:rsidR="000D4155">
        <w:rPr>
          <w:rFonts w:ascii="Times New Roman" w:hAnsi="Times New Roman" w:cs="Times New Roman"/>
          <w:sz w:val="24"/>
          <w:szCs w:val="24"/>
        </w:rPr>
        <w:t>Direktorės Gailutės</w:t>
      </w:r>
      <w:bookmarkStart w:id="0" w:name="_GoBack"/>
      <w:bookmarkEnd w:id="0"/>
      <w:r w:rsidR="000D4155">
        <w:rPr>
          <w:rFonts w:ascii="Times New Roman" w:hAnsi="Times New Roman" w:cs="Times New Roman"/>
          <w:sz w:val="24"/>
          <w:szCs w:val="24"/>
        </w:rPr>
        <w:t xml:space="preserve"> </w:t>
      </w:r>
      <w:proofErr w:type="spellStart"/>
      <w:r w:rsidR="000D4155">
        <w:rPr>
          <w:rFonts w:ascii="Times New Roman" w:hAnsi="Times New Roman" w:cs="Times New Roman"/>
          <w:sz w:val="24"/>
          <w:szCs w:val="24"/>
        </w:rPr>
        <w:t>Jonienės</w:t>
      </w:r>
      <w:proofErr w:type="spellEnd"/>
      <w:r w:rsidRPr="000D4155">
        <w:rPr>
          <w:rFonts w:ascii="Times New Roman" w:hAnsi="Times New Roman" w:cs="Times New Roman"/>
          <w:sz w:val="24"/>
          <w:szCs w:val="24"/>
        </w:rPr>
        <w:t xml:space="preserve"> </w:t>
      </w:r>
      <w:r w:rsidRPr="000D4155">
        <w:rPr>
          <w:rFonts w:ascii="Times New Roman" w:hAnsi="Times New Roman" w:cs="Times New Roman"/>
          <w:sz w:val="24"/>
          <w:szCs w:val="24"/>
        </w:rPr>
        <w:t xml:space="preserve"> </w:t>
      </w:r>
    </w:p>
    <w:p w:rsidR="00A254F2" w:rsidRPr="000D4155" w:rsidRDefault="00A254F2" w:rsidP="000D4155">
      <w:pPr>
        <w:spacing w:after="0" w:line="240" w:lineRule="auto"/>
        <w:jc w:val="both"/>
        <w:rPr>
          <w:rFonts w:ascii="Times New Roman" w:hAnsi="Times New Roman" w:cs="Times New Roman"/>
          <w:sz w:val="24"/>
          <w:szCs w:val="24"/>
        </w:rPr>
      </w:pPr>
      <w:r w:rsidRPr="000D4155">
        <w:rPr>
          <w:rFonts w:ascii="Times New Roman" w:hAnsi="Times New Roman" w:cs="Times New Roman"/>
          <w:sz w:val="24"/>
          <w:szCs w:val="24"/>
        </w:rPr>
        <w:t xml:space="preserve">                                                                                                               </w:t>
      </w:r>
      <w:r w:rsidR="000D4155">
        <w:rPr>
          <w:rFonts w:ascii="Times New Roman" w:hAnsi="Times New Roman" w:cs="Times New Roman"/>
          <w:sz w:val="24"/>
          <w:szCs w:val="24"/>
        </w:rPr>
        <w:t xml:space="preserve"> </w:t>
      </w:r>
      <w:r w:rsidRPr="000D4155">
        <w:rPr>
          <w:rFonts w:ascii="Times New Roman" w:hAnsi="Times New Roman" w:cs="Times New Roman"/>
          <w:sz w:val="24"/>
          <w:szCs w:val="24"/>
        </w:rPr>
        <w:t>2015 m. lapkričio 23 d.</w:t>
      </w:r>
    </w:p>
    <w:p w:rsidR="00A254F2" w:rsidRPr="000D4155" w:rsidRDefault="00A254F2" w:rsidP="000D4155">
      <w:pPr>
        <w:spacing w:after="0" w:line="240" w:lineRule="auto"/>
        <w:jc w:val="both"/>
        <w:rPr>
          <w:rFonts w:ascii="Times New Roman" w:hAnsi="Times New Roman" w:cs="Times New Roman"/>
          <w:sz w:val="24"/>
          <w:szCs w:val="24"/>
        </w:rPr>
      </w:pPr>
      <w:r w:rsidRPr="000D4155">
        <w:rPr>
          <w:rFonts w:ascii="Times New Roman" w:hAnsi="Times New Roman" w:cs="Times New Roman"/>
          <w:sz w:val="24"/>
          <w:szCs w:val="24"/>
        </w:rPr>
        <w:t xml:space="preserve">                                                                                                                 </w:t>
      </w:r>
      <w:r w:rsidRPr="000D4155">
        <w:rPr>
          <w:rFonts w:ascii="Times New Roman" w:hAnsi="Times New Roman" w:cs="Times New Roman"/>
          <w:sz w:val="24"/>
          <w:szCs w:val="24"/>
        </w:rPr>
        <w:t xml:space="preserve">įsakymu Nr. V-23 </w:t>
      </w:r>
    </w:p>
    <w:p w:rsidR="00A254F2" w:rsidRPr="000D4155" w:rsidRDefault="00A254F2" w:rsidP="000D4155">
      <w:pPr>
        <w:spacing w:after="0" w:line="240" w:lineRule="auto"/>
        <w:jc w:val="both"/>
        <w:rPr>
          <w:rFonts w:ascii="Times New Roman" w:hAnsi="Times New Roman" w:cs="Times New Roman"/>
          <w:sz w:val="24"/>
          <w:szCs w:val="24"/>
        </w:rPr>
      </w:pPr>
    </w:p>
    <w:p w:rsidR="00A254F2" w:rsidRPr="000D4155" w:rsidRDefault="00A254F2" w:rsidP="000D4155">
      <w:pPr>
        <w:jc w:val="both"/>
        <w:rPr>
          <w:rFonts w:ascii="Times New Roman" w:hAnsi="Times New Roman" w:cs="Times New Roman"/>
          <w:b/>
          <w:sz w:val="24"/>
          <w:szCs w:val="24"/>
        </w:rPr>
      </w:pPr>
      <w:r w:rsidRPr="000D4155">
        <w:rPr>
          <w:rFonts w:ascii="Times New Roman" w:hAnsi="Times New Roman" w:cs="Times New Roman"/>
          <w:b/>
          <w:sz w:val="24"/>
          <w:szCs w:val="24"/>
        </w:rPr>
        <w:t xml:space="preserve">KAUNO TIRKILIŠKIŲ </w:t>
      </w:r>
      <w:r w:rsidRPr="000D4155">
        <w:rPr>
          <w:rFonts w:ascii="Times New Roman" w:hAnsi="Times New Roman" w:cs="Times New Roman"/>
          <w:b/>
          <w:sz w:val="24"/>
          <w:szCs w:val="24"/>
        </w:rPr>
        <w:t>MOKYKLOS-DARŽELIO TARYBOS NUOSTATAI</w:t>
      </w:r>
    </w:p>
    <w:p w:rsidR="00A254F2" w:rsidRPr="000D4155" w:rsidRDefault="00A254F2" w:rsidP="000D4155">
      <w:pPr>
        <w:jc w:val="both"/>
        <w:rPr>
          <w:rFonts w:ascii="Times New Roman" w:hAnsi="Times New Roman" w:cs="Times New Roman"/>
          <w:b/>
          <w:sz w:val="24"/>
          <w:szCs w:val="24"/>
        </w:rPr>
      </w:pPr>
      <w:r w:rsidRPr="000D4155">
        <w:rPr>
          <w:rFonts w:ascii="Times New Roman" w:hAnsi="Times New Roman" w:cs="Times New Roman"/>
          <w:b/>
          <w:sz w:val="24"/>
          <w:szCs w:val="24"/>
        </w:rPr>
        <w:t>I SKYRIUS</w:t>
      </w:r>
      <w:r w:rsidRPr="000D4155">
        <w:rPr>
          <w:rFonts w:ascii="Times New Roman" w:hAnsi="Times New Roman" w:cs="Times New Roman"/>
          <w:b/>
          <w:sz w:val="24"/>
          <w:szCs w:val="24"/>
        </w:rPr>
        <w:t>.</w:t>
      </w:r>
      <w:r w:rsidRPr="000D4155">
        <w:rPr>
          <w:rFonts w:ascii="Times New Roman" w:hAnsi="Times New Roman" w:cs="Times New Roman"/>
          <w:b/>
          <w:sz w:val="24"/>
          <w:szCs w:val="24"/>
        </w:rPr>
        <w:t xml:space="preserve"> BENDROSIOS NUOSTATOS</w:t>
      </w:r>
    </w:p>
    <w:p w:rsidR="00A254F2"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 xml:space="preserve">1. </w:t>
      </w:r>
      <w:r w:rsidRPr="000D4155">
        <w:rPr>
          <w:rFonts w:ascii="Times New Roman" w:hAnsi="Times New Roman" w:cs="Times New Roman"/>
          <w:sz w:val="24"/>
          <w:szCs w:val="24"/>
        </w:rPr>
        <w:t xml:space="preserve">Kauno </w:t>
      </w:r>
      <w:proofErr w:type="spellStart"/>
      <w:r w:rsidRPr="000D4155">
        <w:rPr>
          <w:rFonts w:ascii="Times New Roman" w:hAnsi="Times New Roman" w:cs="Times New Roman"/>
          <w:sz w:val="24"/>
          <w:szCs w:val="24"/>
        </w:rPr>
        <w:t>Tirkiliškių</w:t>
      </w:r>
      <w:proofErr w:type="spellEnd"/>
      <w:r w:rsidRPr="000D4155">
        <w:rPr>
          <w:rFonts w:ascii="Times New Roman" w:hAnsi="Times New Roman" w:cs="Times New Roman"/>
          <w:sz w:val="24"/>
          <w:szCs w:val="24"/>
        </w:rPr>
        <w:t xml:space="preserve"> </w:t>
      </w:r>
      <w:r w:rsidRPr="000D4155">
        <w:rPr>
          <w:rFonts w:ascii="Times New Roman" w:hAnsi="Times New Roman" w:cs="Times New Roman"/>
          <w:sz w:val="24"/>
          <w:szCs w:val="24"/>
        </w:rPr>
        <w:t xml:space="preserve">mokyklos-darželio (toliau – mokyklos) taryba– savivaldos institucija, jungianti ugdytinių tėvus (globėjus) mokyklos veiklos tikslų ir uždavinių sprendimui. </w:t>
      </w:r>
    </w:p>
    <w:p w:rsidR="00A254F2"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 xml:space="preserve">2. Taryba savo veiklą grindžia LR Konstitucija, Lietuvos įstatymais, Klaipėdos miesto tarybos sprendimais, Klaipėdos miesto savivaldybės administracijos Ugdymo ir kultūros departamento Švietimo skyriaus dokumentais, mokyklos nuostatais, kitais teisiniais aktais. </w:t>
      </w:r>
    </w:p>
    <w:p w:rsidR="00A254F2"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 xml:space="preserve">3. Taryba savo veiklą grindžia demokratijos principu. </w:t>
      </w:r>
    </w:p>
    <w:p w:rsidR="00A254F2"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4. Tarybą sudaro klasių ir grupių ugdytinių tėvų išrinkti nariai.</w:t>
      </w:r>
    </w:p>
    <w:p w:rsidR="00A254F2"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 xml:space="preserve"> 5. Tarybą sudaro tiek narių, kiek mokykloje yra klasių ir grupių. Taryba išsirenka pirmininką ir sekretorių.</w:t>
      </w:r>
    </w:p>
    <w:p w:rsidR="00A254F2"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 xml:space="preserve"> 6. Taryba renkama 2 metams. Sąrašas patikslinimas kiekvienų mokslo metų pradžioje. </w:t>
      </w:r>
    </w:p>
    <w:p w:rsidR="00A254F2"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 xml:space="preserve">7. Tarybos nariai glaudžiai bendradarbiauja su mokyklos administracija. Susirinkimų išvados ir pasiūlymai teikiami mokyklos direktoriui, Mokyklos tarybai. Pasiūlymai klasių tėvų komitetų pirmininkams yra rekomendacinio pobūdžio. </w:t>
      </w:r>
    </w:p>
    <w:p w:rsidR="00A254F2" w:rsidRPr="000D4155" w:rsidRDefault="00A254F2" w:rsidP="000D4155">
      <w:pPr>
        <w:jc w:val="both"/>
        <w:rPr>
          <w:rFonts w:ascii="Times New Roman" w:hAnsi="Times New Roman" w:cs="Times New Roman"/>
          <w:b/>
          <w:sz w:val="24"/>
          <w:szCs w:val="24"/>
        </w:rPr>
      </w:pPr>
      <w:r w:rsidRPr="000D4155">
        <w:rPr>
          <w:rFonts w:ascii="Times New Roman" w:hAnsi="Times New Roman" w:cs="Times New Roman"/>
          <w:b/>
          <w:sz w:val="24"/>
          <w:szCs w:val="24"/>
        </w:rPr>
        <w:t>II SKYRIUS</w:t>
      </w:r>
      <w:r w:rsidRPr="000D4155">
        <w:rPr>
          <w:rFonts w:ascii="Times New Roman" w:hAnsi="Times New Roman" w:cs="Times New Roman"/>
          <w:b/>
          <w:sz w:val="24"/>
          <w:szCs w:val="24"/>
        </w:rPr>
        <w:t>.</w:t>
      </w:r>
      <w:r w:rsidRPr="000D4155">
        <w:rPr>
          <w:rFonts w:ascii="Times New Roman" w:hAnsi="Times New Roman" w:cs="Times New Roman"/>
          <w:b/>
          <w:sz w:val="24"/>
          <w:szCs w:val="24"/>
        </w:rPr>
        <w:t xml:space="preserve"> PAGRINDINĖ VEIKLA IR FUNKCIJOS</w:t>
      </w:r>
    </w:p>
    <w:p w:rsidR="00A254F2"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8. Taryba apjungia klasių ir grupių tėvų komitetų veiklą, vienija visą mokyklos bendruomenę, užsiima švietėjiška veikla (organizuoja seminarus, paskaitas, debatus, diskusijas, atlieka nuomonių tyrimą ir kt.), dalyvauja kultūrinėje veikloje, rengia paramos akcijas ir projektus.</w:t>
      </w:r>
    </w:p>
    <w:p w:rsidR="00A254F2"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 xml:space="preserve"> 9. Taryba svarsto paramos mokyklai klausimus, ieško finansinių galimybių paremti mokyklą. </w:t>
      </w:r>
    </w:p>
    <w:p w:rsidR="00A254F2"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 xml:space="preserve">10. Taryba domisi ugdytinių žalingų įpročių prevencija, maitinimu ir sveikatingumu. </w:t>
      </w:r>
    </w:p>
    <w:p w:rsidR="00A254F2"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 xml:space="preserve">11. Taryba dalyvauja ugdymo kokybės stiprinime, vertybiniame vaikų ugdyme. </w:t>
      </w:r>
    </w:p>
    <w:p w:rsidR="00A254F2"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 xml:space="preserve">12. Taryba padeda klasių ir grupių pedagogams organizuoti vaikų kultūrinę veiklą, poilsį, žalingų įpročių prevenciją, profesinio orientavimo veiklą, socialinę pagalbą socialiai neaprūpintoms ugdytinių šeimoms. </w:t>
      </w:r>
    </w:p>
    <w:p w:rsidR="00A254F2"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 xml:space="preserve">13. Taryba, bendradarbiaudama su mokyklos administracija, rūpinasi mokyklos garbe ir įvaizdžiu visuomenėje. </w:t>
      </w:r>
    </w:p>
    <w:p w:rsidR="00A254F2" w:rsidRPr="000D4155" w:rsidRDefault="00A254F2" w:rsidP="000D4155">
      <w:pPr>
        <w:jc w:val="both"/>
        <w:rPr>
          <w:rFonts w:ascii="Times New Roman" w:hAnsi="Times New Roman" w:cs="Times New Roman"/>
          <w:b/>
          <w:sz w:val="24"/>
          <w:szCs w:val="24"/>
        </w:rPr>
      </w:pPr>
      <w:r w:rsidRPr="000D4155">
        <w:rPr>
          <w:rFonts w:ascii="Times New Roman" w:hAnsi="Times New Roman" w:cs="Times New Roman"/>
          <w:b/>
          <w:sz w:val="24"/>
          <w:szCs w:val="24"/>
        </w:rPr>
        <w:t>III SKYRIUS</w:t>
      </w:r>
      <w:r w:rsidRPr="000D4155">
        <w:rPr>
          <w:rFonts w:ascii="Times New Roman" w:hAnsi="Times New Roman" w:cs="Times New Roman"/>
          <w:b/>
          <w:sz w:val="24"/>
          <w:szCs w:val="24"/>
        </w:rPr>
        <w:t>.</w:t>
      </w:r>
      <w:r w:rsidRPr="000D4155">
        <w:rPr>
          <w:rFonts w:ascii="Times New Roman" w:hAnsi="Times New Roman" w:cs="Times New Roman"/>
          <w:b/>
          <w:sz w:val="24"/>
          <w:szCs w:val="24"/>
        </w:rPr>
        <w:t xml:space="preserve"> VADOVAVIMAS</w:t>
      </w:r>
    </w:p>
    <w:p w:rsidR="00A254F2"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 xml:space="preserve">14. Tarybai vadovauja pirmininkas, išrinktas atviru balsavimu. Pirmininkas organizuoja tarybos veiklą, šaukia posėdžius ir jiems pirmininkauja. </w:t>
      </w:r>
    </w:p>
    <w:p w:rsidR="00A254F2"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lastRenderedPageBreak/>
        <w:t xml:space="preserve">15. Posėdžių protokolus rašo sekretorius (vienas iš tarybos narių). Kai pirmininko nėra, jo pareigas laikinai eina sekretorius. Protokolą rašo vienas iš tarybos narių. </w:t>
      </w:r>
    </w:p>
    <w:p w:rsidR="00A254F2"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16. Tarybos posėdžiai šaukiami ne rečiau kaip 1 kartą per pusmetį. Reikalui esant gali būti sušauktas neeilinis tarybos posėdis.</w:t>
      </w:r>
    </w:p>
    <w:p w:rsidR="00A254F2"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 xml:space="preserve"> 17. Posėdis yra teisėtas, jei jame dalyvauja 2/3 visų tarybos narių. Nutarimai priimami dalyvaujančių narių daugumą. </w:t>
      </w:r>
    </w:p>
    <w:p w:rsidR="0032124D"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 xml:space="preserve">18. Tarybos narys posėdyje turi tik vieną balsą. Jei balsai pasidalija po lygiai, lemia posėdžio pirmininko balsas. </w:t>
      </w:r>
    </w:p>
    <w:p w:rsidR="0032124D"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 xml:space="preserve">19. Tarybos posėdyje dalyvauja mokyklos administracijos atstovai. </w:t>
      </w:r>
    </w:p>
    <w:p w:rsidR="0032124D"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 xml:space="preserve">Tarybos posėdyje gali dalyvauti Mokytojų tarybos atstovai. </w:t>
      </w:r>
    </w:p>
    <w:p w:rsidR="0032124D" w:rsidRPr="000D4155" w:rsidRDefault="00A254F2" w:rsidP="000D4155">
      <w:pPr>
        <w:jc w:val="both"/>
        <w:rPr>
          <w:rFonts w:ascii="Times New Roman" w:hAnsi="Times New Roman" w:cs="Times New Roman"/>
          <w:b/>
          <w:sz w:val="24"/>
          <w:szCs w:val="24"/>
        </w:rPr>
      </w:pPr>
      <w:r w:rsidRPr="000D4155">
        <w:rPr>
          <w:rFonts w:ascii="Times New Roman" w:hAnsi="Times New Roman" w:cs="Times New Roman"/>
          <w:b/>
          <w:sz w:val="24"/>
          <w:szCs w:val="24"/>
        </w:rPr>
        <w:t>IV SKYRIUS TĖVŲ TARYBOS TEISĖS IR PAREIGOS</w:t>
      </w:r>
    </w:p>
    <w:p w:rsidR="0032124D"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 xml:space="preserve">20. Tarybos nariai turi teisę: </w:t>
      </w:r>
    </w:p>
    <w:p w:rsidR="0032124D"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 xml:space="preserve">20.1. Naudotis mokyklos patalpomis vykdant tarybos funkcijas. </w:t>
      </w:r>
    </w:p>
    <w:p w:rsidR="0032124D"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 xml:space="preserve">20.2 Susipažinti su mokyklos veiklos planais. </w:t>
      </w:r>
    </w:p>
    <w:p w:rsidR="0032124D"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20.3. Dalyvauti mokyklos renginiuose.</w:t>
      </w:r>
    </w:p>
    <w:p w:rsidR="0032124D"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 xml:space="preserve"> 20.4. Dalyvauti svarstant ugdymo proceso organizavimo klausimus. </w:t>
      </w:r>
    </w:p>
    <w:p w:rsidR="0032124D"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 xml:space="preserve">20.5. Gauti informaciją iš klasių ir grupių tėvų komitetų pirmininkų apie reikalingą paramą mokyklai. </w:t>
      </w:r>
    </w:p>
    <w:p w:rsidR="0032124D"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 xml:space="preserve">20.6. Gauti informaciją iš mokyklos administracijos apie ugdymo procesą, vaikų sveikatą ir maitinimą, įstaigos materialinę bazę. </w:t>
      </w:r>
    </w:p>
    <w:p w:rsidR="0032124D"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21. Taryba kartu su mokyklos administracija sprendžia ūkinius, vaikų užimtumo, žalingų įpročių prevencijos, bendruomenės stiprinimo, socialinio aprūpinimo klausimus.</w:t>
      </w:r>
    </w:p>
    <w:p w:rsidR="00074060"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 xml:space="preserve"> 22. Taryba palaiko glaudžius ryšius su mokyklos bendruomenės nariais. </w:t>
      </w:r>
    </w:p>
    <w:p w:rsidR="00481EE5" w:rsidRPr="000D4155" w:rsidRDefault="00A254F2" w:rsidP="000D4155">
      <w:pPr>
        <w:jc w:val="both"/>
        <w:rPr>
          <w:rFonts w:ascii="Times New Roman" w:hAnsi="Times New Roman" w:cs="Times New Roman"/>
          <w:sz w:val="24"/>
          <w:szCs w:val="24"/>
        </w:rPr>
      </w:pPr>
      <w:r w:rsidRPr="000D4155">
        <w:rPr>
          <w:rFonts w:ascii="Times New Roman" w:hAnsi="Times New Roman" w:cs="Times New Roman"/>
          <w:sz w:val="24"/>
          <w:szCs w:val="24"/>
        </w:rPr>
        <w:t>23. Tarybos pirmininkas ar jo įgaliotas asmuo gali atstovauti mokyklos ugdytinių tėvus</w:t>
      </w:r>
    </w:p>
    <w:sectPr w:rsidR="00481EE5" w:rsidRPr="000D415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F2"/>
    <w:rsid w:val="00074060"/>
    <w:rsid w:val="000D4155"/>
    <w:rsid w:val="0032124D"/>
    <w:rsid w:val="00481EE5"/>
    <w:rsid w:val="00A254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CD0F8-A554-4383-BF2B-A2241634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2753</Words>
  <Characters>1570</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2</cp:revision>
  <dcterms:created xsi:type="dcterms:W3CDTF">2017-03-20T10:50:00Z</dcterms:created>
  <dcterms:modified xsi:type="dcterms:W3CDTF">2017-03-20T11:19:00Z</dcterms:modified>
</cp:coreProperties>
</file>